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B0" w:rsidRPr="00EA64EB" w:rsidRDefault="003E67B0" w:rsidP="003E67B0">
      <w:pPr>
        <w:rPr>
          <w:rFonts w:eastAsia="Calibri"/>
          <w:sz w:val="28"/>
          <w:szCs w:val="28"/>
          <w:lang w:eastAsia="en-US"/>
        </w:rPr>
      </w:pPr>
    </w:p>
    <w:p w:rsidR="003E67B0" w:rsidRPr="00876975" w:rsidRDefault="003E67B0" w:rsidP="003E67B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 изменения в паспорт м</w:t>
      </w:r>
      <w:r w:rsidRPr="00876975">
        <w:rPr>
          <w:rFonts w:eastAsia="Calibri"/>
          <w:sz w:val="28"/>
          <w:szCs w:val="28"/>
          <w:lang w:eastAsia="en-US"/>
        </w:rPr>
        <w:t>униципальн</w:t>
      </w:r>
      <w:r>
        <w:rPr>
          <w:rFonts w:eastAsia="Calibri"/>
          <w:sz w:val="28"/>
          <w:szCs w:val="28"/>
          <w:lang w:eastAsia="en-US"/>
        </w:rPr>
        <w:t>ой</w:t>
      </w:r>
      <w:r w:rsidRPr="00876975">
        <w:rPr>
          <w:rFonts w:eastAsia="Calibri"/>
          <w:sz w:val="28"/>
          <w:szCs w:val="28"/>
          <w:lang w:eastAsia="en-US"/>
        </w:rPr>
        <w:t xml:space="preserve"> программ</w:t>
      </w:r>
      <w:r>
        <w:rPr>
          <w:rFonts w:eastAsia="Calibri"/>
          <w:sz w:val="28"/>
          <w:szCs w:val="28"/>
          <w:lang w:eastAsia="en-US"/>
        </w:rPr>
        <w:t>ы</w:t>
      </w:r>
    </w:p>
    <w:p w:rsidR="003E67B0" w:rsidRPr="00876975" w:rsidRDefault="003E67B0" w:rsidP="003E67B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876975">
        <w:rPr>
          <w:rFonts w:eastAsia="Calibri"/>
          <w:sz w:val="28"/>
          <w:szCs w:val="28"/>
          <w:lang w:eastAsia="en-US"/>
        </w:rPr>
        <w:t>Октябрьского района «Развитие муниципального управления,</w:t>
      </w:r>
    </w:p>
    <w:p w:rsidR="003E67B0" w:rsidRPr="00876975" w:rsidRDefault="003E67B0" w:rsidP="003E67B0">
      <w:pPr>
        <w:jc w:val="center"/>
        <w:rPr>
          <w:rFonts w:eastAsia="Calibri"/>
          <w:sz w:val="28"/>
          <w:szCs w:val="28"/>
          <w:lang w:eastAsia="en-US"/>
        </w:rPr>
      </w:pPr>
      <w:r w:rsidRPr="00876975">
        <w:rPr>
          <w:rFonts w:eastAsia="Calibri"/>
          <w:sz w:val="28"/>
          <w:szCs w:val="28"/>
          <w:lang w:eastAsia="en-US"/>
        </w:rPr>
        <w:t>муниципальной службы на 2019-2030 годы»</w:t>
      </w:r>
    </w:p>
    <w:p w:rsidR="003E67B0" w:rsidRPr="00876975" w:rsidRDefault="003E67B0" w:rsidP="003E67B0">
      <w:pPr>
        <w:jc w:val="center"/>
        <w:rPr>
          <w:rFonts w:eastAsia="Calibri"/>
          <w:sz w:val="28"/>
          <w:szCs w:val="28"/>
          <w:lang w:eastAsia="en-US"/>
        </w:rPr>
      </w:pPr>
    </w:p>
    <w:p w:rsidR="003E67B0" w:rsidRPr="00876975" w:rsidRDefault="003E67B0" w:rsidP="003E67B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20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425"/>
        <w:gridCol w:w="7229"/>
      </w:tblGrid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992">
              <w:rPr>
                <w:sz w:val="28"/>
                <w:szCs w:val="28"/>
              </w:rPr>
              <w:t>Наименование муниципальной программы Октябрьского района</w:t>
            </w:r>
          </w:p>
          <w:p w:rsidR="003E67B0" w:rsidRPr="00927992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927992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99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876975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76975">
              <w:rPr>
                <w:rFonts w:eastAsia="Calibri"/>
                <w:sz w:val="28"/>
                <w:szCs w:val="28"/>
                <w:lang w:eastAsia="en-US"/>
              </w:rPr>
              <w:t>Развитие муниципального управления,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76975">
              <w:rPr>
                <w:rFonts w:eastAsia="Calibri"/>
                <w:sz w:val="28"/>
                <w:szCs w:val="28"/>
                <w:lang w:eastAsia="en-US"/>
              </w:rPr>
              <w:t>муниципальной службы на 2019-2030 годы»</w:t>
            </w:r>
          </w:p>
          <w:p w:rsidR="003E67B0" w:rsidRPr="00876975" w:rsidRDefault="003E67B0" w:rsidP="006918A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E67B0" w:rsidRPr="00EA64EB" w:rsidTr="006918A0">
        <w:trPr>
          <w:trHeight w:val="1964"/>
          <w:tblCellSpacing w:w="5" w:type="nil"/>
        </w:trPr>
        <w:tc>
          <w:tcPr>
            <w:tcW w:w="2552" w:type="dxa"/>
            <w:shd w:val="clear" w:color="auto" w:fill="auto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Ответственный исполнитель</w:t>
            </w:r>
            <w:r w:rsidRPr="00EA64EB">
              <w:rPr>
                <w:sz w:val="28"/>
                <w:szCs w:val="28"/>
              </w:rPr>
              <w:br/>
              <w:t>муниципальной программы Октябрьского района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A61649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1649">
              <w:rPr>
                <w:sz w:val="28"/>
                <w:szCs w:val="28"/>
              </w:rPr>
              <w:t xml:space="preserve">Администрация Октябрьского района </w:t>
            </w:r>
            <w:r>
              <w:rPr>
                <w:sz w:val="28"/>
                <w:szCs w:val="28"/>
              </w:rPr>
              <w:t>в лице сектора по организационной работе, местному самоуправлению</w:t>
            </w: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Соисполнители муниципальной программы  Октябрьского района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649">
              <w:rPr>
                <w:sz w:val="28"/>
                <w:szCs w:val="28"/>
              </w:rPr>
              <w:t xml:space="preserve">Администрация Октябрьского района </w:t>
            </w:r>
            <w:r>
              <w:rPr>
                <w:sz w:val="28"/>
                <w:szCs w:val="28"/>
              </w:rPr>
              <w:t>в лице сектора кадровой политики и муниципальной службы;</w:t>
            </w:r>
          </w:p>
          <w:p w:rsidR="003E67B0" w:rsidRPr="00A61649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Октябрьского района в лице бухгалтерии</w:t>
            </w:r>
          </w:p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Участники муниципальной программы Октябрьского района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1649">
              <w:rPr>
                <w:sz w:val="28"/>
                <w:szCs w:val="28"/>
              </w:rPr>
              <w:t>комитет по управлению муниципальным имуществом Ад</w:t>
            </w:r>
            <w:r>
              <w:rPr>
                <w:sz w:val="28"/>
                <w:szCs w:val="28"/>
              </w:rPr>
              <w:t>министрации Октябрьского района;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A64EB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3E67B0" w:rsidRPr="00EA64EB" w:rsidTr="006918A0">
        <w:trPr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 xml:space="preserve">Подпрограммы муниципальной программы 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FC00BE" w:rsidRDefault="003E67B0" w:rsidP="006918A0">
            <w:pPr>
              <w:jc w:val="both"/>
              <w:rPr>
                <w:sz w:val="28"/>
                <w:szCs w:val="28"/>
              </w:rPr>
            </w:pPr>
            <w:r w:rsidRPr="00FC00B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FC00BE">
              <w:rPr>
                <w:sz w:val="28"/>
                <w:szCs w:val="28"/>
              </w:rPr>
              <w:t>Развитие муниципального управления в Октябрьском районе.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00BE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FC00BE">
              <w:rPr>
                <w:sz w:val="28"/>
                <w:szCs w:val="28"/>
              </w:rPr>
              <w:t>Развитие муниципальной службы в Октябрьском районе.</w:t>
            </w: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 xml:space="preserve">Программно-целевые инструменты муниципальной программы Октябрьского района 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EA64EB" w:rsidRDefault="003E67B0" w:rsidP="006918A0">
            <w:pPr>
              <w:spacing w:after="200" w:line="276" w:lineRule="auto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A64EB">
              <w:rPr>
                <w:rFonts w:eastAsia="Calibri"/>
                <w:kern w:val="2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 xml:space="preserve">ь </w:t>
            </w:r>
            <w:r w:rsidRPr="00EA64EB">
              <w:rPr>
                <w:sz w:val="28"/>
                <w:szCs w:val="28"/>
              </w:rPr>
              <w:t>муниципальной</w:t>
            </w:r>
            <w:r w:rsidRPr="00EA64EB">
              <w:rPr>
                <w:sz w:val="28"/>
                <w:szCs w:val="28"/>
              </w:rPr>
              <w:br/>
            </w:r>
            <w:r w:rsidRPr="00EA64EB">
              <w:rPr>
                <w:sz w:val="28"/>
                <w:szCs w:val="28"/>
              </w:rPr>
              <w:lastRenderedPageBreak/>
              <w:t>программы Октябрьского района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7229" w:type="dxa"/>
          </w:tcPr>
          <w:p w:rsidR="003E67B0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Совершенствование муниципального управления </w:t>
            </w:r>
            <w:r>
              <w:rPr>
                <w:sz w:val="28"/>
                <w:szCs w:val="28"/>
              </w:rPr>
              <w:br/>
              <w:t>в Октябрьском районе и повышение его эффективности.</w:t>
            </w:r>
          </w:p>
          <w:p w:rsidR="003E67B0" w:rsidRPr="005636AC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Pr="002661A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lastRenderedPageBreak/>
              <w:t>Задачи муниципальной</w:t>
            </w:r>
            <w:r w:rsidRPr="002661AB">
              <w:rPr>
                <w:sz w:val="28"/>
                <w:szCs w:val="28"/>
              </w:rPr>
              <w:br/>
              <w:t>программы  Октябрьского района</w:t>
            </w:r>
          </w:p>
          <w:p w:rsidR="003E67B0" w:rsidRPr="002661A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2661AB" w:rsidRDefault="003E67B0" w:rsidP="006918A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3E67B0" w:rsidRPr="002661A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61A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1. Снижение уровня текучести кадров на муниципальной службе.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2. Повышение эффективности системы непрерывного профессионального развития муниципальных служащих.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 xml:space="preserve">3. Создание системы проектного управления </w:t>
            </w:r>
            <w:r>
              <w:rPr>
                <w:sz w:val="28"/>
                <w:szCs w:val="28"/>
              </w:rPr>
              <w:br/>
            </w:r>
            <w:r w:rsidRPr="002661AB">
              <w:rPr>
                <w:sz w:val="28"/>
                <w:szCs w:val="28"/>
              </w:rPr>
              <w:t>в Администрации Октябрьского района, отраслевых (функциональных) органах и Администрациях поселений.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4. Создание системы мотивации муниципальных служащих в рамках проектного управления.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5. Повышение квалификации для муниципальных служащих по проектному управлению.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6. Оптимизация структуры в Администрации района для формирования проектных команд.</w:t>
            </w:r>
          </w:p>
          <w:p w:rsidR="003E67B0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  <w:r w:rsidRPr="002661AB">
              <w:rPr>
                <w:sz w:val="28"/>
                <w:szCs w:val="28"/>
              </w:rPr>
              <w:t>7. Создание условий развития местного самоуправления.</w:t>
            </w:r>
          </w:p>
          <w:p w:rsidR="003E67B0" w:rsidRPr="002661AB" w:rsidRDefault="003E67B0" w:rsidP="006918A0">
            <w:pPr>
              <w:tabs>
                <w:tab w:val="left" w:pos="426"/>
                <w:tab w:val="left" w:pos="709"/>
                <w:tab w:val="left" w:pos="1134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E67B0" w:rsidRPr="00EA64EB" w:rsidTr="006918A0">
        <w:trPr>
          <w:trHeight w:val="1953"/>
          <w:tblCellSpacing w:w="5" w:type="nil"/>
        </w:trPr>
        <w:tc>
          <w:tcPr>
            <w:tcW w:w="2552" w:type="dxa"/>
          </w:tcPr>
          <w:p w:rsidR="003E67B0" w:rsidRPr="00212D7F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2D7F">
              <w:rPr>
                <w:sz w:val="28"/>
                <w:szCs w:val="28"/>
              </w:rPr>
              <w:t xml:space="preserve">Целевые 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12D7F">
              <w:rPr>
                <w:sz w:val="28"/>
                <w:szCs w:val="28"/>
              </w:rPr>
              <w:t>показатели муниципальной программы Октябрьского района</w:t>
            </w: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1034E9" w:rsidRDefault="003E67B0" w:rsidP="006918A0">
            <w:pPr>
              <w:spacing w:line="235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1034E9">
              <w:rPr>
                <w:kern w:val="2"/>
                <w:sz w:val="28"/>
                <w:szCs w:val="28"/>
                <w:lang w:eastAsia="en-US"/>
              </w:rPr>
              <w:t>доля граждан, позитивно оценивающих деятельность органов местного самоуправления;</w:t>
            </w:r>
          </w:p>
          <w:p w:rsidR="003E67B0" w:rsidRDefault="003E67B0" w:rsidP="006918A0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1034E9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>муниципальных</w:t>
            </w:r>
            <w:r w:rsidRPr="001034E9">
              <w:rPr>
                <w:sz w:val="28"/>
                <w:szCs w:val="28"/>
              </w:rPr>
              <w:t xml:space="preserve"> служащих, получивших дополнительное профессиональное образование или</w:t>
            </w:r>
            <w:r>
              <w:rPr>
                <w:sz w:val="28"/>
                <w:szCs w:val="28"/>
              </w:rPr>
              <w:t> </w:t>
            </w:r>
            <w:r w:rsidRPr="001034E9">
              <w:rPr>
                <w:sz w:val="28"/>
                <w:szCs w:val="28"/>
              </w:rPr>
              <w:t>принявших участие в иных мероприятиях по</w:t>
            </w:r>
            <w:r>
              <w:rPr>
                <w:sz w:val="28"/>
                <w:szCs w:val="28"/>
              </w:rPr>
              <w:t> </w:t>
            </w:r>
            <w:r w:rsidRPr="001034E9">
              <w:rPr>
                <w:sz w:val="28"/>
                <w:szCs w:val="28"/>
              </w:rPr>
              <w:t>профессиональному развитию</w:t>
            </w:r>
          </w:p>
          <w:p w:rsidR="003E67B0" w:rsidRPr="00244F55" w:rsidRDefault="003E67B0" w:rsidP="006918A0">
            <w:pPr>
              <w:spacing w:line="235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</w:tc>
      </w:tr>
      <w:tr w:rsidR="003E67B0" w:rsidRPr="00EA64EB" w:rsidTr="006918A0">
        <w:trPr>
          <w:trHeight w:val="400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Этапы и сроки реализации</w:t>
            </w:r>
            <w:r w:rsidRPr="00EA64EB">
              <w:rPr>
                <w:sz w:val="28"/>
                <w:szCs w:val="28"/>
              </w:rPr>
              <w:br/>
              <w:t>муниципальной программы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 xml:space="preserve">срок реализации муниципальной программы: </w:t>
            </w:r>
          </w:p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2019 – 2030 годы, этапы реализации муниципальной программы не предусмотрены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E67B0" w:rsidRPr="00EA64EB" w:rsidTr="006918A0">
        <w:trPr>
          <w:trHeight w:val="511"/>
          <w:tblCellSpacing w:w="5" w:type="nil"/>
        </w:trPr>
        <w:tc>
          <w:tcPr>
            <w:tcW w:w="2552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 xml:space="preserve">Ресурсное обеспечение муниципальной программы </w:t>
            </w:r>
            <w:proofErr w:type="gramStart"/>
            <w:r w:rsidRPr="00EA64EB">
              <w:rPr>
                <w:sz w:val="28"/>
                <w:szCs w:val="28"/>
              </w:rPr>
              <w:t>Октябрьского</w:t>
            </w:r>
            <w:proofErr w:type="gramEnd"/>
            <w:r w:rsidRPr="00EA64EB">
              <w:rPr>
                <w:sz w:val="28"/>
                <w:szCs w:val="28"/>
              </w:rPr>
              <w:t xml:space="preserve"> </w:t>
            </w: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t>района</w:t>
            </w:r>
          </w:p>
        </w:tc>
        <w:tc>
          <w:tcPr>
            <w:tcW w:w="425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финансирование программных мероприятий осуществляется за счет средств бюджета Октябрьского района и </w:t>
            </w:r>
            <w:r w:rsidRPr="00C36CF3">
              <w:rPr>
                <w:kern w:val="2"/>
                <w:sz w:val="28"/>
                <w:szCs w:val="28"/>
              </w:rPr>
              <w:t>бюджетов муниципальных образований Октябрьского района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3E67B0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3C79E9">
              <w:rPr>
                <w:rFonts w:eastAsia="Calibri"/>
                <w:kern w:val="2"/>
                <w:sz w:val="28"/>
                <w:szCs w:val="28"/>
                <w:lang w:eastAsia="en-US"/>
              </w:rPr>
              <w:t>904 879,2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D07EED">
              <w:rPr>
                <w:rFonts w:eastAsia="Calibri"/>
                <w:kern w:val="2"/>
                <w:sz w:val="28"/>
                <w:szCs w:val="28"/>
                <w:lang w:eastAsia="en-US"/>
              </w:rPr>
              <w:t>тыс.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рублей, в том числе:</w:t>
            </w:r>
          </w:p>
          <w:p w:rsidR="003E67B0" w:rsidRPr="002150F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40 596,0 </w:t>
            </w: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2150F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40 383,0 </w:t>
            </w: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2150F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42 780,2 </w:t>
            </w: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2150F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63 035,6 </w:t>
            </w: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81 683,0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89 624,3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91 189,2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94 664,3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2027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90 230,9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90 230,9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90 230,9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90 230,9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3E67B0" w:rsidRPr="009A1D0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</w:p>
          <w:p w:rsidR="003E67B0" w:rsidRPr="00554D6B" w:rsidRDefault="003E67B0" w:rsidP="006918A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бюджета Октябрьского района составляет </w:t>
            </w:r>
            <w:r w:rsidR="003C79E9">
              <w:rPr>
                <w:rFonts w:eastAsia="Calibri"/>
                <w:kern w:val="2"/>
                <w:sz w:val="28"/>
                <w:szCs w:val="28"/>
                <w:lang w:eastAsia="en-US"/>
              </w:rPr>
              <w:t>877</w:t>
            </w:r>
            <w:r w:rsidR="001F77D4">
              <w:rPr>
                <w:rFonts w:eastAsia="Calibri"/>
                <w:kern w:val="2"/>
                <w:sz w:val="28"/>
                <w:szCs w:val="28"/>
                <w:lang w:eastAsia="en-US"/>
              </w:rPr>
              <w:t> 373,2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743203">
              <w:rPr>
                <w:rFonts w:eastAsia="Calibri"/>
                <w:kern w:val="2"/>
                <w:sz w:val="28"/>
                <w:szCs w:val="28"/>
                <w:lang w:eastAsia="en-US"/>
              </w:rPr>
              <w:t>ты</w:t>
            </w:r>
            <w:r w:rsidRPr="00554D6B">
              <w:rPr>
                <w:rFonts w:eastAsia="Calibri"/>
                <w:kern w:val="2"/>
                <w:sz w:val="28"/>
                <w:szCs w:val="28"/>
                <w:lang w:eastAsia="en-US"/>
              </w:rPr>
              <w:t>с. рублей, в том числе:</w:t>
            </w:r>
          </w:p>
          <w:p w:rsidR="003E67B0" w:rsidRPr="002150F9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54D6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40 089,0 т</w:t>
            </w:r>
            <w:r w:rsidRPr="002150F9">
              <w:rPr>
                <w:rFonts w:eastAsia="Calibri"/>
                <w:kern w:val="2"/>
                <w:sz w:val="28"/>
                <w:szCs w:val="28"/>
                <w:lang w:eastAsia="en-US"/>
              </w:rPr>
              <w:t>ыс. рублей;</w:t>
            </w:r>
          </w:p>
          <w:p w:rsidR="003E67B0" w:rsidRPr="005E30D7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39 848,2 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5E30D7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42 254,8 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5E30D7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61 305,8 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78 776,8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127D82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127D82"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86 698,</w:t>
            </w:r>
            <w:r w:rsidR="001F77D4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E67B0" w:rsidRPr="00127D82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127D82"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88 146,</w:t>
            </w:r>
            <w:r w:rsidR="001F77D4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127D82"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>91</w:t>
            </w:r>
            <w:r w:rsidR="001F77D4">
              <w:rPr>
                <w:rFonts w:eastAsia="Calibri"/>
                <w:kern w:val="2"/>
                <w:sz w:val="28"/>
                <w:szCs w:val="28"/>
                <w:lang w:eastAsia="en-US"/>
              </w:rPr>
              <w:t> 500,2</w:t>
            </w:r>
            <w:r w:rsidRPr="00127D8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87 188,3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87 188,3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87 188,3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87 188,3</w:t>
            </w:r>
            <w:r w:rsidRPr="005E30D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C36CF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3E67B0" w:rsidRPr="009A1D09" w:rsidRDefault="003E67B0" w:rsidP="006918A0">
            <w:pPr>
              <w:jc w:val="both"/>
              <w:rPr>
                <w:kern w:val="2"/>
                <w:sz w:val="16"/>
                <w:szCs w:val="16"/>
              </w:rPr>
            </w:pPr>
          </w:p>
          <w:p w:rsidR="003E67B0" w:rsidRDefault="003E67B0" w:rsidP="006918A0">
            <w:pPr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Объем средств бюджетов муниципальных образований  Октябрьского района </w:t>
            </w:r>
            <w:r w:rsidRPr="00D07EED">
              <w:rPr>
                <w:kern w:val="2"/>
                <w:sz w:val="28"/>
                <w:szCs w:val="28"/>
              </w:rPr>
              <w:t xml:space="preserve">составляет </w:t>
            </w:r>
            <w:r>
              <w:rPr>
                <w:kern w:val="2"/>
                <w:sz w:val="28"/>
                <w:szCs w:val="28"/>
              </w:rPr>
              <w:t>27</w:t>
            </w:r>
            <w:r w:rsidR="001F77D4">
              <w:rPr>
                <w:kern w:val="2"/>
                <w:sz w:val="28"/>
                <w:szCs w:val="28"/>
              </w:rPr>
              <w:t> 506,0</w:t>
            </w:r>
            <w:r w:rsidRPr="00DD7DE3">
              <w:rPr>
                <w:kern w:val="2"/>
                <w:sz w:val="28"/>
                <w:szCs w:val="28"/>
              </w:rPr>
              <w:t xml:space="preserve"> </w:t>
            </w:r>
            <w:r w:rsidRPr="00D07EED">
              <w:rPr>
                <w:kern w:val="2"/>
                <w:sz w:val="28"/>
                <w:szCs w:val="28"/>
              </w:rPr>
              <w:t>тыс. рублей, в том числе:</w:t>
            </w:r>
          </w:p>
          <w:p w:rsidR="003E67B0" w:rsidRPr="00D07EED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07EED">
              <w:rPr>
                <w:kern w:val="2"/>
                <w:sz w:val="28"/>
                <w:szCs w:val="28"/>
              </w:rPr>
              <w:t>в 20</w:t>
            </w:r>
            <w:r>
              <w:rPr>
                <w:kern w:val="2"/>
                <w:sz w:val="28"/>
                <w:szCs w:val="28"/>
              </w:rPr>
              <w:t>19</w:t>
            </w:r>
            <w:r w:rsidRPr="00D07EED">
              <w:rPr>
                <w:kern w:val="2"/>
                <w:sz w:val="28"/>
                <w:szCs w:val="28"/>
              </w:rPr>
              <w:t xml:space="preserve"> году –</w:t>
            </w:r>
            <w:r>
              <w:rPr>
                <w:kern w:val="2"/>
                <w:sz w:val="28"/>
                <w:szCs w:val="28"/>
              </w:rPr>
              <w:t xml:space="preserve"> 507,0 </w:t>
            </w:r>
            <w:r w:rsidRPr="00D07EED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D07EED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07EED">
              <w:rPr>
                <w:kern w:val="2"/>
                <w:sz w:val="28"/>
                <w:szCs w:val="28"/>
              </w:rPr>
              <w:t xml:space="preserve">в 2020 году – </w:t>
            </w:r>
            <w:r>
              <w:rPr>
                <w:kern w:val="2"/>
                <w:sz w:val="28"/>
                <w:szCs w:val="28"/>
              </w:rPr>
              <w:t>534,8</w:t>
            </w:r>
            <w:r w:rsidRPr="00D07EED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3E67B0" w:rsidRPr="00D07EED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07EED">
              <w:rPr>
                <w:kern w:val="2"/>
                <w:sz w:val="28"/>
                <w:szCs w:val="28"/>
              </w:rPr>
              <w:t>в 2021 год</w:t>
            </w:r>
            <w:r>
              <w:rPr>
                <w:kern w:val="2"/>
                <w:sz w:val="28"/>
                <w:szCs w:val="28"/>
              </w:rPr>
              <w:t xml:space="preserve">у </w:t>
            </w:r>
            <w:r w:rsidRPr="00D07EED">
              <w:rPr>
                <w:kern w:val="2"/>
                <w:sz w:val="28"/>
                <w:szCs w:val="28"/>
              </w:rPr>
              <w:t>–</w:t>
            </w:r>
            <w:r>
              <w:rPr>
                <w:kern w:val="2"/>
                <w:sz w:val="28"/>
                <w:szCs w:val="28"/>
              </w:rPr>
              <w:t xml:space="preserve"> 525,4 </w:t>
            </w:r>
            <w:r w:rsidRPr="00D07EED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D07EED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07EED">
              <w:rPr>
                <w:kern w:val="2"/>
                <w:sz w:val="28"/>
                <w:szCs w:val="28"/>
              </w:rPr>
              <w:t xml:space="preserve">в 2022 году – </w:t>
            </w:r>
            <w:r>
              <w:rPr>
                <w:kern w:val="2"/>
                <w:sz w:val="28"/>
                <w:szCs w:val="28"/>
              </w:rPr>
              <w:t>1 729,8</w:t>
            </w:r>
            <w:r w:rsidRPr="00D07EED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3E67B0" w:rsidRPr="00D07EED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07EED">
              <w:rPr>
                <w:kern w:val="2"/>
                <w:sz w:val="28"/>
                <w:szCs w:val="28"/>
              </w:rPr>
              <w:t xml:space="preserve">в 2023 году – </w:t>
            </w:r>
            <w:r>
              <w:rPr>
                <w:kern w:val="2"/>
                <w:sz w:val="28"/>
                <w:szCs w:val="28"/>
              </w:rPr>
              <w:t>2 906,2</w:t>
            </w:r>
            <w:r w:rsidRPr="00D07EED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2024 году – </w:t>
            </w:r>
            <w:r>
              <w:rPr>
                <w:kern w:val="2"/>
                <w:sz w:val="28"/>
                <w:szCs w:val="28"/>
              </w:rPr>
              <w:t>2 925,</w:t>
            </w:r>
            <w:r w:rsidR="001F77D4">
              <w:rPr>
                <w:kern w:val="2"/>
                <w:sz w:val="28"/>
                <w:szCs w:val="28"/>
              </w:rPr>
              <w:t>8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2025 году – </w:t>
            </w:r>
            <w:r w:rsidR="001F77D4">
              <w:rPr>
                <w:kern w:val="2"/>
                <w:sz w:val="28"/>
                <w:szCs w:val="28"/>
              </w:rPr>
              <w:t>3</w:t>
            </w:r>
            <w:r w:rsidR="00787F26">
              <w:rPr>
                <w:kern w:val="2"/>
                <w:sz w:val="28"/>
                <w:szCs w:val="28"/>
              </w:rPr>
              <w:t> 042,5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2026 году – </w:t>
            </w:r>
            <w:r>
              <w:rPr>
                <w:kern w:val="2"/>
                <w:sz w:val="28"/>
                <w:szCs w:val="28"/>
              </w:rPr>
              <w:t>3</w:t>
            </w:r>
            <w:r w:rsidR="00787F26">
              <w:rPr>
                <w:kern w:val="2"/>
                <w:sz w:val="28"/>
                <w:szCs w:val="28"/>
              </w:rPr>
              <w:t> 164,1</w:t>
            </w:r>
            <w:r>
              <w:rPr>
                <w:kern w:val="2"/>
                <w:sz w:val="28"/>
                <w:szCs w:val="28"/>
              </w:rPr>
              <w:t xml:space="preserve"> 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2027 году – </w:t>
            </w:r>
            <w:r>
              <w:rPr>
                <w:kern w:val="2"/>
                <w:sz w:val="28"/>
                <w:szCs w:val="28"/>
              </w:rPr>
              <w:t xml:space="preserve">3 042,6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2028 году – </w:t>
            </w:r>
            <w:r>
              <w:rPr>
                <w:kern w:val="2"/>
                <w:sz w:val="28"/>
                <w:szCs w:val="28"/>
              </w:rPr>
              <w:t xml:space="preserve">3 042,6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C36CF3" w:rsidRDefault="003E67B0" w:rsidP="006918A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2029 году – </w:t>
            </w:r>
            <w:r>
              <w:rPr>
                <w:kern w:val="2"/>
                <w:sz w:val="28"/>
                <w:szCs w:val="28"/>
              </w:rPr>
              <w:t xml:space="preserve">3 042,6 </w:t>
            </w:r>
            <w:r w:rsidRPr="00C36CF3">
              <w:rPr>
                <w:kern w:val="2"/>
                <w:sz w:val="28"/>
                <w:szCs w:val="28"/>
              </w:rPr>
              <w:t>тыс. рублей;</w:t>
            </w:r>
          </w:p>
          <w:p w:rsidR="003E67B0" w:rsidRPr="00EA64EB" w:rsidRDefault="003E67B0" w:rsidP="006918A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36CF3">
              <w:rPr>
                <w:kern w:val="2"/>
                <w:sz w:val="28"/>
                <w:szCs w:val="28"/>
              </w:rPr>
              <w:t xml:space="preserve">в 2030 году – </w:t>
            </w:r>
            <w:r>
              <w:rPr>
                <w:kern w:val="2"/>
                <w:sz w:val="28"/>
                <w:szCs w:val="28"/>
              </w:rPr>
              <w:t xml:space="preserve">3 042,6 </w:t>
            </w:r>
            <w:r w:rsidRPr="00C36CF3">
              <w:rPr>
                <w:kern w:val="2"/>
                <w:sz w:val="28"/>
                <w:szCs w:val="28"/>
              </w:rPr>
              <w:t>тыс. рублей</w:t>
            </w:r>
            <w:r>
              <w:rPr>
                <w:kern w:val="2"/>
                <w:sz w:val="28"/>
                <w:szCs w:val="28"/>
              </w:rPr>
              <w:t>.</w:t>
            </w:r>
          </w:p>
        </w:tc>
      </w:tr>
      <w:tr w:rsidR="003E67B0" w:rsidRPr="00EA64EB" w:rsidTr="006918A0">
        <w:trPr>
          <w:trHeight w:val="600"/>
          <w:tblCellSpacing w:w="5" w:type="nil"/>
        </w:trPr>
        <w:tc>
          <w:tcPr>
            <w:tcW w:w="2552" w:type="dxa"/>
          </w:tcPr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sz w:val="28"/>
                <w:szCs w:val="28"/>
              </w:rPr>
              <w:lastRenderedPageBreak/>
              <w:t xml:space="preserve">Ожидаемые результаты      </w:t>
            </w:r>
            <w:r w:rsidRPr="00EA64EB">
              <w:rPr>
                <w:sz w:val="28"/>
                <w:szCs w:val="28"/>
              </w:rPr>
              <w:br/>
              <w:t xml:space="preserve">реализации муниципальной </w:t>
            </w:r>
            <w:r w:rsidRPr="00EA64EB">
              <w:rPr>
                <w:sz w:val="28"/>
                <w:szCs w:val="28"/>
              </w:rPr>
              <w:br/>
              <w:t xml:space="preserve">программы Октябрьского района  </w:t>
            </w:r>
          </w:p>
        </w:tc>
        <w:tc>
          <w:tcPr>
            <w:tcW w:w="425" w:type="dxa"/>
          </w:tcPr>
          <w:p w:rsidR="003E67B0" w:rsidRDefault="003E67B0" w:rsidP="006918A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3E67B0" w:rsidRPr="00EA64EB" w:rsidRDefault="003E67B0" w:rsidP="006918A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64E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229" w:type="dxa"/>
          </w:tcPr>
          <w:p w:rsidR="003E67B0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Повысить эффективность деятельности органов местного самоуправления.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t xml:space="preserve">2. </w:t>
            </w:r>
            <w:r w:rsidRPr="00F87088">
              <w:rPr>
                <w:sz w:val="28"/>
                <w:szCs w:val="28"/>
              </w:rPr>
              <w:t>Выявить зоны,</w:t>
            </w:r>
            <w:r w:rsidRPr="00B868A8">
              <w:rPr>
                <w:sz w:val="28"/>
                <w:szCs w:val="28"/>
              </w:rPr>
              <w:t xml:space="preserve"> требующие приоритетного внимания муниципальных властей.</w:t>
            </w:r>
            <w:r w:rsidRPr="00B868A8">
              <w:rPr>
                <w:color w:val="FF0000"/>
                <w:sz w:val="28"/>
                <w:szCs w:val="28"/>
              </w:rPr>
              <w:t xml:space="preserve"> 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t xml:space="preserve">3. </w:t>
            </w:r>
            <w:r w:rsidRPr="00B868A8">
              <w:rPr>
                <w:kern w:val="2"/>
                <w:sz w:val="28"/>
                <w:szCs w:val="28"/>
              </w:rPr>
              <w:t>Совершенствование управлением кадровым составом муниципальной службы.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t>4. Совершенствовать уровень дополнительного профессионального образования лиц, занятых в системе местного самоуправления.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t>5. Стабилизировать численность муниципальных служащих в установленных рамках, не допустить ее рост.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 w:rsidRPr="00B868A8">
              <w:rPr>
                <w:sz w:val="28"/>
                <w:szCs w:val="28"/>
              </w:rPr>
              <w:lastRenderedPageBreak/>
              <w:t>6. Повысить уровень доверия населения к муниципальным служащим.</w:t>
            </w:r>
          </w:p>
          <w:p w:rsidR="003E67B0" w:rsidRPr="00B868A8" w:rsidRDefault="003E67B0" w:rsidP="006918A0">
            <w:pPr>
              <w:widowControl w:val="0"/>
              <w:tabs>
                <w:tab w:val="left" w:pos="50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868A8">
              <w:rPr>
                <w:sz w:val="28"/>
                <w:szCs w:val="28"/>
              </w:rPr>
              <w:t>. Повысить привлекательность муниципальной службы.</w:t>
            </w:r>
          </w:p>
          <w:p w:rsidR="003E67B0" w:rsidRPr="00B868A8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868A8">
              <w:rPr>
                <w:sz w:val="28"/>
                <w:szCs w:val="28"/>
              </w:rPr>
              <w:t xml:space="preserve">. Сократить срок адаптации при назначении  </w:t>
            </w:r>
            <w:r>
              <w:rPr>
                <w:sz w:val="28"/>
                <w:szCs w:val="28"/>
              </w:rPr>
              <w:br/>
            </w:r>
            <w:r w:rsidRPr="00B868A8">
              <w:rPr>
                <w:sz w:val="28"/>
                <w:szCs w:val="28"/>
              </w:rPr>
              <w:t xml:space="preserve">на должности муниципальной службы. </w:t>
            </w:r>
          </w:p>
          <w:p w:rsidR="003E67B0" w:rsidRDefault="003E67B0" w:rsidP="006918A0">
            <w:pPr>
              <w:widowControl w:val="0"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A05BC7">
              <w:rPr>
                <w:sz w:val="28"/>
                <w:szCs w:val="28"/>
              </w:rPr>
              <w:t>. Улучшить значение показателей эффективности</w:t>
            </w:r>
            <w:r w:rsidRPr="00B30126">
              <w:rPr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>рганов местного самоуправления.</w:t>
            </w:r>
          </w:p>
          <w:p w:rsidR="003E67B0" w:rsidRDefault="003E67B0" w:rsidP="006918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Сформировать комплекс</w:t>
            </w:r>
            <w:r w:rsidRPr="00B30126">
              <w:rPr>
                <w:sz w:val="28"/>
                <w:szCs w:val="28"/>
              </w:rPr>
              <w:t xml:space="preserve"> мероприятий по повышению результативности деятельности </w:t>
            </w:r>
            <w:r>
              <w:rPr>
                <w:sz w:val="28"/>
                <w:szCs w:val="28"/>
              </w:rPr>
              <w:t>органов местного самоуправления.</w:t>
            </w:r>
            <w:r w:rsidRPr="00B30126">
              <w:rPr>
                <w:sz w:val="28"/>
                <w:szCs w:val="28"/>
              </w:rPr>
              <w:t xml:space="preserve"> </w:t>
            </w:r>
          </w:p>
          <w:p w:rsidR="003E67B0" w:rsidRDefault="003E67B0" w:rsidP="006918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Повысить уровень</w:t>
            </w:r>
            <w:r w:rsidRPr="00B30126">
              <w:rPr>
                <w:sz w:val="28"/>
                <w:szCs w:val="28"/>
              </w:rPr>
              <w:t xml:space="preserve"> профессионального образования лиц, занятых в </w:t>
            </w:r>
            <w:r>
              <w:rPr>
                <w:sz w:val="28"/>
                <w:szCs w:val="28"/>
              </w:rPr>
              <w:t>системе местного самоуправления.</w:t>
            </w:r>
            <w:r w:rsidRPr="00B30126">
              <w:rPr>
                <w:sz w:val="28"/>
                <w:szCs w:val="28"/>
              </w:rPr>
              <w:t xml:space="preserve"> </w:t>
            </w:r>
          </w:p>
          <w:p w:rsidR="003E67B0" w:rsidRDefault="003E67B0" w:rsidP="006918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DC417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овысить профессиональную компетентность, результативность</w:t>
            </w:r>
            <w:r w:rsidRPr="00DC4178">
              <w:rPr>
                <w:sz w:val="28"/>
                <w:szCs w:val="28"/>
              </w:rPr>
              <w:t xml:space="preserve"> профессиональной служебной деятельности  муниципальных служащих в Октябрьском районе</w:t>
            </w:r>
            <w:r>
              <w:rPr>
                <w:sz w:val="28"/>
                <w:szCs w:val="28"/>
              </w:rPr>
              <w:t>.</w:t>
            </w:r>
          </w:p>
          <w:p w:rsidR="003E67B0" w:rsidRPr="007C50BB" w:rsidRDefault="003E67B0" w:rsidP="006918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Улучшить имидж</w:t>
            </w:r>
            <w:r w:rsidRPr="00B30126">
              <w:rPr>
                <w:sz w:val="28"/>
                <w:szCs w:val="28"/>
              </w:rPr>
              <w:t xml:space="preserve"> муниципальной службы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E67B0" w:rsidRDefault="003E67B0" w:rsidP="003E67B0">
      <w:pPr>
        <w:jc w:val="both"/>
        <w:rPr>
          <w:sz w:val="28"/>
          <w:szCs w:val="28"/>
        </w:rPr>
      </w:pPr>
    </w:p>
    <w:p w:rsidR="00127D82" w:rsidRDefault="00127D82" w:rsidP="003E67B0">
      <w:pPr>
        <w:jc w:val="both"/>
        <w:rPr>
          <w:sz w:val="28"/>
          <w:szCs w:val="28"/>
        </w:rPr>
      </w:pPr>
    </w:p>
    <w:p w:rsidR="00127D82" w:rsidRDefault="00127D82" w:rsidP="003E67B0">
      <w:pPr>
        <w:jc w:val="both"/>
        <w:rPr>
          <w:sz w:val="28"/>
          <w:szCs w:val="28"/>
        </w:rPr>
      </w:pPr>
    </w:p>
    <w:p w:rsidR="00127D82" w:rsidRDefault="00127D82" w:rsidP="003E67B0">
      <w:pPr>
        <w:jc w:val="both"/>
        <w:rPr>
          <w:sz w:val="28"/>
          <w:szCs w:val="28"/>
        </w:rPr>
      </w:pPr>
    </w:p>
    <w:p w:rsidR="00127D82" w:rsidRDefault="00D85BE5" w:rsidP="003E67B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D85BE5" w:rsidRDefault="00D85BE5" w:rsidP="00D85BE5">
      <w:pPr>
        <w:tabs>
          <w:tab w:val="left" w:pos="76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Октябрьского</w:t>
      </w:r>
      <w:proofErr w:type="gramEnd"/>
      <w:r>
        <w:rPr>
          <w:sz w:val="28"/>
          <w:szCs w:val="28"/>
        </w:rPr>
        <w:t xml:space="preserve"> район                                                           А.С. </w:t>
      </w:r>
      <w:proofErr w:type="spellStart"/>
      <w:r>
        <w:rPr>
          <w:sz w:val="28"/>
          <w:szCs w:val="28"/>
        </w:rPr>
        <w:t>Байздренко</w:t>
      </w:r>
      <w:proofErr w:type="spellEnd"/>
    </w:p>
    <w:sectPr w:rsidR="00D85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B74A6"/>
    <w:multiLevelType w:val="hybridMultilevel"/>
    <w:tmpl w:val="324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40"/>
    <w:rsid w:val="00127D82"/>
    <w:rsid w:val="001F77D4"/>
    <w:rsid w:val="003C79E9"/>
    <w:rsid w:val="003E67B0"/>
    <w:rsid w:val="00787F26"/>
    <w:rsid w:val="009918C7"/>
    <w:rsid w:val="00C42577"/>
    <w:rsid w:val="00D85BE5"/>
    <w:rsid w:val="00DD3E40"/>
    <w:rsid w:val="00F2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B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BE5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B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B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BE5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823</Words>
  <Characters>4695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2023-11-07T14:33:00Z</cp:lastPrinted>
  <dcterms:created xsi:type="dcterms:W3CDTF">2023-11-08T10:53:00Z</dcterms:created>
  <dcterms:modified xsi:type="dcterms:W3CDTF">2023-11-08T10:53:00Z</dcterms:modified>
</cp:coreProperties>
</file>